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31E14" w14:textId="14894832" w:rsidR="006023BB" w:rsidRDefault="006023BB" w:rsidP="006023BB">
      <w:pPr>
        <w:shd w:val="clear" w:color="auto" w:fill="FFFFFF"/>
        <w:outlineLvl w:val="0"/>
        <w:rPr>
          <w:rFonts w:ascii="Arial" w:eastAsia="Times New Roman" w:hAnsi="Arial"/>
          <w:color w:val="111111"/>
          <w:spacing w:val="5"/>
          <w:kern w:val="36"/>
          <w:lang w:eastAsia="en-US" w:bidi="ar-SA"/>
        </w:rPr>
      </w:pPr>
      <w:r>
        <w:rPr>
          <w:rFonts w:ascii="Arial" w:eastAsia="Times New Roman" w:hAnsi="Arial"/>
          <w:color w:val="111111"/>
          <w:spacing w:val="5"/>
          <w:kern w:val="36"/>
          <w:lang w:eastAsia="en-US" w:bidi="ar-SA"/>
        </w:rPr>
        <w:t>(Approx. 290 words)</w:t>
      </w:r>
    </w:p>
    <w:p w14:paraId="7C425617" w14:textId="77777777" w:rsidR="006023BB" w:rsidRDefault="006023BB" w:rsidP="006023BB">
      <w:pPr>
        <w:shd w:val="clear" w:color="auto" w:fill="FFFFFF"/>
        <w:outlineLvl w:val="0"/>
        <w:rPr>
          <w:rFonts w:ascii="Arial" w:eastAsia="Times New Roman" w:hAnsi="Arial"/>
          <w:color w:val="111111"/>
          <w:spacing w:val="5"/>
          <w:kern w:val="36"/>
          <w:lang w:eastAsia="en-US" w:bidi="ar-SA"/>
        </w:rPr>
      </w:pPr>
    </w:p>
    <w:p w14:paraId="2C8FBFD8" w14:textId="19F58D81" w:rsidR="00C45610" w:rsidRPr="006023BB" w:rsidRDefault="00C45610" w:rsidP="006023BB">
      <w:pPr>
        <w:shd w:val="clear" w:color="auto" w:fill="FFFFFF"/>
        <w:outlineLvl w:val="0"/>
        <w:rPr>
          <w:rFonts w:ascii="Arial" w:eastAsia="Times New Roman" w:hAnsi="Arial"/>
          <w:color w:val="111111"/>
          <w:spacing w:val="5"/>
          <w:kern w:val="36"/>
          <w:lang w:eastAsia="en-US" w:bidi="ar-SA"/>
        </w:rPr>
      </w:pPr>
      <w:r w:rsidRPr="006023BB">
        <w:rPr>
          <w:rFonts w:ascii="Arial" w:eastAsia="Times New Roman" w:hAnsi="Arial"/>
          <w:color w:val="111111"/>
          <w:spacing w:val="5"/>
          <w:kern w:val="36"/>
          <w:lang w:eastAsia="en-US" w:bidi="ar-SA"/>
        </w:rPr>
        <w:t>React 7-In-1 Vehicle Emergency Multi-Tool</w:t>
      </w:r>
    </w:p>
    <w:p w14:paraId="6DE0357C" w14:textId="7DCC5755" w:rsidR="00432D6D" w:rsidRPr="006023BB" w:rsidRDefault="00C45610" w:rsidP="006023BB">
      <w:pPr>
        <w:rPr>
          <w:rFonts w:ascii="Arial" w:hAnsi="Arial"/>
        </w:rPr>
      </w:pPr>
      <w:r w:rsidRPr="006023BB">
        <w:rPr>
          <w:rFonts w:ascii="Arial" w:hAnsi="Arial"/>
        </w:rPr>
        <w:t>b</w:t>
      </w:r>
      <w:r w:rsidR="00432D6D" w:rsidRPr="006023BB">
        <w:rPr>
          <w:rFonts w:ascii="Arial" w:hAnsi="Arial"/>
        </w:rPr>
        <w:t>y George Harding</w:t>
      </w:r>
      <w:r w:rsidR="006023BB">
        <w:rPr>
          <w:rFonts w:ascii="Arial" w:hAnsi="Arial"/>
        </w:rPr>
        <w:t>, Treasurer, Tucson Computer Society</w:t>
      </w:r>
    </w:p>
    <w:p w14:paraId="4E851992" w14:textId="233F52C4" w:rsidR="00C45610" w:rsidRDefault="00C45610" w:rsidP="006023BB">
      <w:pPr>
        <w:rPr>
          <w:rFonts w:ascii="Arial" w:hAnsi="Arial"/>
        </w:rPr>
      </w:pPr>
      <w:r w:rsidRPr="006023BB">
        <w:rPr>
          <w:rFonts w:ascii="Arial" w:hAnsi="Arial"/>
        </w:rPr>
        <w:t>Tucson Computer Society</w:t>
      </w:r>
    </w:p>
    <w:p w14:paraId="4F56EF8F" w14:textId="6243C434" w:rsidR="006023BB" w:rsidRPr="006023BB" w:rsidRDefault="006023BB" w:rsidP="006023BB">
      <w:pPr>
        <w:rPr>
          <w:rFonts w:ascii="Arial" w:hAnsi="Arial"/>
        </w:rPr>
      </w:pPr>
      <w:r>
        <w:rPr>
          <w:rFonts w:ascii="Arial" w:hAnsi="Arial"/>
        </w:rPr>
        <w:t>www.aztcs.org</w:t>
      </w:r>
    </w:p>
    <w:p w14:paraId="6FCEEE3D" w14:textId="52E3C59F" w:rsidR="006023BB" w:rsidRDefault="006023BB">
      <w:pPr>
        <w:rPr>
          <w:rFonts w:ascii="Arial" w:hAnsi="Arial"/>
        </w:rPr>
      </w:pPr>
      <w:r w:rsidRPr="006023BB">
        <w:rPr>
          <w:rFonts w:ascii="Arial" w:hAnsi="Arial"/>
        </w:rPr>
        <w:t>actuary110</w:t>
      </w:r>
      <w:r>
        <w:rPr>
          <w:rFonts w:ascii="Arial" w:hAnsi="Arial"/>
        </w:rPr>
        <w:t xml:space="preserve"> (at) </w:t>
      </w:r>
      <w:r w:rsidRPr="006023BB">
        <w:rPr>
          <w:rFonts w:ascii="Arial" w:hAnsi="Arial"/>
        </w:rPr>
        <w:t>yahoo.com</w:t>
      </w:r>
    </w:p>
    <w:p w14:paraId="2A1E6984" w14:textId="77777777" w:rsidR="006023BB" w:rsidRPr="006023BB" w:rsidRDefault="006023BB">
      <w:pPr>
        <w:rPr>
          <w:rFonts w:ascii="Arial" w:hAnsi="Arial"/>
        </w:rPr>
      </w:pPr>
    </w:p>
    <w:p w14:paraId="797537EF" w14:textId="570D686A" w:rsidR="00432D6D" w:rsidRPr="006023BB" w:rsidRDefault="00432D6D">
      <w:pPr>
        <w:rPr>
          <w:rFonts w:ascii="Arial" w:hAnsi="Arial"/>
        </w:rPr>
      </w:pPr>
      <w:r w:rsidRPr="006023BB">
        <w:rPr>
          <w:rFonts w:ascii="Arial" w:hAnsi="Arial"/>
        </w:rPr>
        <w:t>Here’s a handy gadget! It’s multipurpose</w:t>
      </w:r>
      <w:r w:rsidR="006023BB">
        <w:rPr>
          <w:rFonts w:ascii="Arial" w:hAnsi="Arial"/>
        </w:rPr>
        <w:t xml:space="preserve"> and</w:t>
      </w:r>
      <w:r w:rsidRPr="006023BB">
        <w:rPr>
          <w:rFonts w:ascii="Arial" w:hAnsi="Arial"/>
        </w:rPr>
        <w:t xml:space="preserve"> has </w:t>
      </w:r>
      <w:r w:rsidR="00FE3535" w:rsidRPr="006023BB">
        <w:rPr>
          <w:rFonts w:ascii="Arial" w:hAnsi="Arial"/>
        </w:rPr>
        <w:t>seven</w:t>
      </w:r>
      <w:r w:rsidRPr="006023BB">
        <w:rPr>
          <w:rFonts w:ascii="Arial" w:hAnsi="Arial"/>
        </w:rPr>
        <w:t xml:space="preserve"> uses</w:t>
      </w:r>
      <w:r w:rsidR="00FE3535" w:rsidRPr="006023BB">
        <w:rPr>
          <w:rFonts w:ascii="Arial" w:hAnsi="Arial"/>
        </w:rPr>
        <w:t>.</w:t>
      </w:r>
    </w:p>
    <w:p w14:paraId="4867B813" w14:textId="4E0D9AA0" w:rsidR="00FD7B53" w:rsidRPr="006023BB" w:rsidRDefault="00FD7B53">
      <w:pPr>
        <w:rPr>
          <w:rFonts w:ascii="Arial" w:hAnsi="Arial"/>
        </w:rPr>
      </w:pPr>
    </w:p>
    <w:p w14:paraId="7AF1D146" w14:textId="2B6DFEA7" w:rsidR="00FD7B53" w:rsidRPr="006023BB" w:rsidRDefault="00FD7B53" w:rsidP="006023BB">
      <w:pPr>
        <w:jc w:val="center"/>
        <w:rPr>
          <w:rFonts w:ascii="Arial" w:hAnsi="Arial"/>
        </w:rPr>
      </w:pPr>
      <w:r w:rsidRPr="006023BB">
        <w:rPr>
          <w:rFonts w:ascii="Arial" w:hAnsi="Arial"/>
          <w:noProof/>
        </w:rPr>
        <w:drawing>
          <wp:inline distT="0" distB="0" distL="0" distR="0" wp14:anchorId="391165C0" wp14:editId="48BBF95E">
            <wp:extent cx="2000250" cy="11118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830" cy="114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7030A" w14:textId="515C6814" w:rsidR="00432D6D" w:rsidRPr="006023BB" w:rsidRDefault="00432D6D">
      <w:pPr>
        <w:rPr>
          <w:rFonts w:ascii="Arial" w:hAnsi="Arial"/>
        </w:rPr>
      </w:pPr>
    </w:p>
    <w:p w14:paraId="6111B21D" w14:textId="6CD27EBC" w:rsidR="00432D6D" w:rsidRPr="006023BB" w:rsidRDefault="00432D6D" w:rsidP="00432D6D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6023BB">
        <w:rPr>
          <w:rFonts w:ascii="Arial" w:hAnsi="Arial" w:cs="Arial"/>
          <w:szCs w:val="24"/>
        </w:rPr>
        <w:t xml:space="preserve">It can be used in your car to charge any USB chargeable device. You plug it into your car’s power outlet. The enclosed battery will charge if needed and </w:t>
      </w:r>
      <w:r w:rsidR="00C45610" w:rsidRPr="006023BB">
        <w:rPr>
          <w:rFonts w:ascii="Arial" w:hAnsi="Arial" w:cs="Arial"/>
          <w:szCs w:val="24"/>
        </w:rPr>
        <w:t>an</w:t>
      </w:r>
      <w:r w:rsidRPr="006023BB">
        <w:rPr>
          <w:rFonts w:ascii="Arial" w:hAnsi="Arial" w:cs="Arial"/>
          <w:szCs w:val="24"/>
        </w:rPr>
        <w:t>y</w:t>
      </w:r>
      <w:r w:rsidR="00C45610" w:rsidRPr="006023BB">
        <w:rPr>
          <w:rFonts w:ascii="Arial" w:hAnsi="Arial" w:cs="Arial"/>
          <w:szCs w:val="24"/>
        </w:rPr>
        <w:t xml:space="preserve"> </w:t>
      </w:r>
      <w:r w:rsidR="006023BB">
        <w:rPr>
          <w:rFonts w:ascii="Arial" w:hAnsi="Arial" w:cs="Arial"/>
          <w:szCs w:val="24"/>
        </w:rPr>
        <w:t xml:space="preserve">of </w:t>
      </w:r>
      <w:r w:rsidRPr="006023BB">
        <w:rPr>
          <w:rFonts w:ascii="Arial" w:hAnsi="Arial" w:cs="Arial"/>
          <w:szCs w:val="24"/>
        </w:rPr>
        <w:t xml:space="preserve">our </w:t>
      </w:r>
      <w:r w:rsidR="00C45610" w:rsidRPr="006023BB">
        <w:rPr>
          <w:rFonts w:ascii="Arial" w:hAnsi="Arial" w:cs="Arial"/>
          <w:szCs w:val="24"/>
        </w:rPr>
        <w:t xml:space="preserve">additional </w:t>
      </w:r>
      <w:r w:rsidRPr="006023BB">
        <w:rPr>
          <w:rFonts w:ascii="Arial" w:hAnsi="Arial" w:cs="Arial"/>
          <w:szCs w:val="24"/>
        </w:rPr>
        <w:t>device</w:t>
      </w:r>
      <w:r w:rsidR="00C45610" w:rsidRPr="006023BB">
        <w:rPr>
          <w:rFonts w:ascii="Arial" w:hAnsi="Arial" w:cs="Arial"/>
          <w:szCs w:val="24"/>
        </w:rPr>
        <w:t>s that you connect to it will</w:t>
      </w:r>
      <w:r w:rsidRPr="006023BB">
        <w:rPr>
          <w:rFonts w:ascii="Arial" w:hAnsi="Arial" w:cs="Arial"/>
          <w:szCs w:val="24"/>
        </w:rPr>
        <w:t xml:space="preserve"> charge as well. There is a battery charge indicator to tell you how much charge is available.</w:t>
      </w:r>
    </w:p>
    <w:p w14:paraId="4F0A5E9B" w14:textId="2AFD4E1B" w:rsidR="00FE3535" w:rsidRPr="006023BB" w:rsidRDefault="00FE3535" w:rsidP="00432D6D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6023BB">
        <w:rPr>
          <w:rFonts w:ascii="Arial" w:hAnsi="Arial" w:cs="Arial"/>
          <w:szCs w:val="24"/>
        </w:rPr>
        <w:t>It can be used away from your car as a charger for any USB chargeable device</w:t>
      </w:r>
    </w:p>
    <w:p w14:paraId="56C8EE49" w14:textId="2EA2831E" w:rsidR="00432D6D" w:rsidRPr="006023BB" w:rsidRDefault="00432D6D" w:rsidP="00432D6D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6023BB">
        <w:rPr>
          <w:rFonts w:ascii="Arial" w:hAnsi="Arial" w:cs="Arial"/>
          <w:szCs w:val="24"/>
        </w:rPr>
        <w:t>It is a flashlight. A button on the side of the React turns on the light. Further presses cycle through low</w:t>
      </w:r>
      <w:r w:rsidR="00FE3535" w:rsidRPr="006023BB">
        <w:rPr>
          <w:rFonts w:ascii="Arial" w:hAnsi="Arial" w:cs="Arial"/>
          <w:szCs w:val="24"/>
        </w:rPr>
        <w:t xml:space="preserve"> and </w:t>
      </w:r>
      <w:r w:rsidRPr="006023BB">
        <w:rPr>
          <w:rFonts w:ascii="Arial" w:hAnsi="Arial" w:cs="Arial"/>
          <w:szCs w:val="24"/>
        </w:rPr>
        <w:t>high options. A long press turns it off.</w:t>
      </w:r>
    </w:p>
    <w:p w14:paraId="2B8CF0DD" w14:textId="06952C69" w:rsidR="00FE3535" w:rsidRPr="006023BB" w:rsidRDefault="00FE3535" w:rsidP="00432D6D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6023BB">
        <w:rPr>
          <w:rFonts w:ascii="Arial" w:hAnsi="Arial" w:cs="Arial"/>
          <w:szCs w:val="24"/>
        </w:rPr>
        <w:t>Using the side button also gives you access to a red flashing light.</w:t>
      </w:r>
    </w:p>
    <w:p w14:paraId="5DCF2961" w14:textId="21B3762B" w:rsidR="00432D6D" w:rsidRPr="006023BB" w:rsidRDefault="00432D6D" w:rsidP="00432D6D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6023BB">
        <w:rPr>
          <w:rFonts w:ascii="Arial" w:hAnsi="Arial" w:cs="Arial"/>
          <w:szCs w:val="24"/>
        </w:rPr>
        <w:t>A button on the other side of the React turns on the S.O.S alarm</w:t>
      </w:r>
      <w:r w:rsidR="00FE3535" w:rsidRPr="006023BB">
        <w:rPr>
          <w:rFonts w:ascii="Arial" w:hAnsi="Arial" w:cs="Arial"/>
          <w:szCs w:val="24"/>
        </w:rPr>
        <w:t>.</w:t>
      </w:r>
    </w:p>
    <w:p w14:paraId="7CC91B5F" w14:textId="6254D174" w:rsidR="00FE3535" w:rsidRPr="006023BB" w:rsidRDefault="00FE3535" w:rsidP="00432D6D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6023BB">
        <w:rPr>
          <w:rFonts w:ascii="Arial" w:hAnsi="Arial" w:cs="Arial"/>
          <w:szCs w:val="24"/>
        </w:rPr>
        <w:t>React includes a seat belt cutter, available for emergency use. The blade is protected so it won’t slice your fingers, but it is strong enough to slice a seat belt.</w:t>
      </w:r>
    </w:p>
    <w:p w14:paraId="0BB31586" w14:textId="6AF4435A" w:rsidR="00FE3535" w:rsidRPr="006023BB" w:rsidRDefault="00FE3535" w:rsidP="00432D6D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6023BB">
        <w:rPr>
          <w:rFonts w:ascii="Arial" w:hAnsi="Arial" w:cs="Arial"/>
          <w:szCs w:val="24"/>
        </w:rPr>
        <w:t>React can also be used to break window glass in an emergency. It should not be used to break laminated, windshield</w:t>
      </w:r>
      <w:r w:rsidR="006023BB">
        <w:rPr>
          <w:rFonts w:ascii="Arial" w:hAnsi="Arial" w:cs="Arial"/>
          <w:szCs w:val="24"/>
        </w:rPr>
        <w:t>,</w:t>
      </w:r>
      <w:r w:rsidRPr="006023BB">
        <w:rPr>
          <w:rFonts w:ascii="Arial" w:hAnsi="Arial" w:cs="Arial"/>
          <w:szCs w:val="24"/>
        </w:rPr>
        <w:t xml:space="preserve"> or pane glass.</w:t>
      </w:r>
    </w:p>
    <w:p w14:paraId="23B24430" w14:textId="19DA45B0" w:rsidR="00FE3535" w:rsidRPr="006023BB" w:rsidRDefault="00FE3535" w:rsidP="00FE3535">
      <w:pPr>
        <w:ind w:left="360"/>
        <w:rPr>
          <w:rFonts w:ascii="Arial" w:hAnsi="Arial"/>
        </w:rPr>
      </w:pPr>
    </w:p>
    <w:p w14:paraId="65B03EA3" w14:textId="370D02DD" w:rsidR="00FE3535" w:rsidRPr="006023BB" w:rsidRDefault="00FE3535" w:rsidP="00FE3535">
      <w:pPr>
        <w:ind w:left="360"/>
        <w:rPr>
          <w:rFonts w:ascii="Arial" w:hAnsi="Arial"/>
        </w:rPr>
      </w:pPr>
      <w:r w:rsidRPr="006023BB">
        <w:rPr>
          <w:rFonts w:ascii="Arial" w:hAnsi="Arial"/>
        </w:rPr>
        <w:t>The manufacturer recommends that the tool be replaced after using either the glass breaker or the seat belt cutter.</w:t>
      </w:r>
    </w:p>
    <w:p w14:paraId="09339A74" w14:textId="1BB8FBA1" w:rsidR="008A00ED" w:rsidRPr="006023BB" w:rsidRDefault="008A00ED" w:rsidP="00FE3535">
      <w:pPr>
        <w:ind w:left="360"/>
        <w:rPr>
          <w:rFonts w:ascii="Arial" w:hAnsi="Arial"/>
        </w:rPr>
      </w:pPr>
    </w:p>
    <w:p w14:paraId="229A1EC4" w14:textId="37C8C955" w:rsidR="008A00ED" w:rsidRPr="006023BB" w:rsidRDefault="008A00ED" w:rsidP="00FE3535">
      <w:pPr>
        <w:ind w:left="360"/>
        <w:rPr>
          <w:rFonts w:ascii="Arial" w:hAnsi="Arial"/>
        </w:rPr>
      </w:pPr>
      <w:r w:rsidRPr="006023BB">
        <w:rPr>
          <w:rFonts w:ascii="Arial" w:hAnsi="Arial"/>
        </w:rPr>
        <w:t xml:space="preserve">The tool comes with a cable that can be used for charging the internal battery. </w:t>
      </w:r>
      <w:r w:rsidR="000B2E18" w:rsidRPr="006023BB">
        <w:rPr>
          <w:rFonts w:ascii="Arial" w:hAnsi="Arial"/>
        </w:rPr>
        <w:t>The unit also comes with a User Manual.</w:t>
      </w:r>
    </w:p>
    <w:p w14:paraId="02F277F9" w14:textId="2AF1460D" w:rsidR="000B2E18" w:rsidRPr="006023BB" w:rsidRDefault="000B2E18" w:rsidP="00FE3535">
      <w:pPr>
        <w:ind w:left="360"/>
        <w:rPr>
          <w:rFonts w:ascii="Arial" w:hAnsi="Arial"/>
        </w:rPr>
      </w:pPr>
    </w:p>
    <w:p w14:paraId="05193C37" w14:textId="6A077050" w:rsidR="000B2E18" w:rsidRPr="006023BB" w:rsidRDefault="000B2E18" w:rsidP="00FE3535">
      <w:pPr>
        <w:ind w:left="360"/>
        <w:rPr>
          <w:rFonts w:ascii="Arial" w:hAnsi="Arial"/>
        </w:rPr>
      </w:pPr>
      <w:r w:rsidRPr="006023BB">
        <w:rPr>
          <w:rFonts w:ascii="Arial" w:hAnsi="Arial"/>
        </w:rPr>
        <w:t>The unit has a one-year limited warranty.</w:t>
      </w:r>
    </w:p>
    <w:p w14:paraId="3A6C8A33" w14:textId="70FE97E6" w:rsidR="000B2E18" w:rsidRPr="006023BB" w:rsidRDefault="000B2E18" w:rsidP="00FE3535">
      <w:pPr>
        <w:ind w:left="360"/>
        <w:rPr>
          <w:rFonts w:ascii="Arial" w:hAnsi="Arial"/>
        </w:rPr>
      </w:pPr>
    </w:p>
    <w:p w14:paraId="7216366E" w14:textId="24660054" w:rsidR="000B2E18" w:rsidRPr="006023BB" w:rsidRDefault="000B2E18" w:rsidP="00FE3535">
      <w:pPr>
        <w:ind w:left="360"/>
        <w:rPr>
          <w:rFonts w:ascii="Arial" w:hAnsi="Arial"/>
        </w:rPr>
      </w:pPr>
      <w:r w:rsidRPr="006023BB">
        <w:rPr>
          <w:rFonts w:ascii="Arial" w:hAnsi="Arial"/>
        </w:rPr>
        <w:t>This is a very handy tool to keep in your car for use when needed.</w:t>
      </w:r>
    </w:p>
    <w:p w14:paraId="6C7199DC" w14:textId="5D286BDB" w:rsidR="000B2E18" w:rsidRPr="006023BB" w:rsidRDefault="000B2E18" w:rsidP="00FE3535">
      <w:pPr>
        <w:ind w:left="360"/>
        <w:rPr>
          <w:rFonts w:ascii="Arial" w:hAnsi="Arial"/>
        </w:rPr>
      </w:pPr>
    </w:p>
    <w:p w14:paraId="0B35E115" w14:textId="77777777" w:rsidR="006023BB" w:rsidRDefault="000B2E18" w:rsidP="00FE3535">
      <w:pPr>
        <w:ind w:left="360"/>
        <w:rPr>
          <w:rFonts w:ascii="Arial" w:hAnsi="Arial"/>
        </w:rPr>
      </w:pPr>
      <w:r w:rsidRPr="006023BB">
        <w:rPr>
          <w:rFonts w:ascii="Arial" w:hAnsi="Arial"/>
        </w:rPr>
        <w:t xml:space="preserve">React by </w:t>
      </w:r>
      <w:proofErr w:type="spellStart"/>
      <w:r w:rsidRPr="006023BB">
        <w:rPr>
          <w:rFonts w:ascii="Arial" w:hAnsi="Arial"/>
        </w:rPr>
        <w:t>Limitless</w:t>
      </w:r>
      <w:r w:rsidR="00B80BE7" w:rsidRPr="006023BB">
        <w:rPr>
          <w:rFonts w:ascii="Arial" w:hAnsi="Arial"/>
        </w:rPr>
        <w:t>Innovations</w:t>
      </w:r>
      <w:proofErr w:type="spellEnd"/>
      <w:r w:rsidRPr="006023BB">
        <w:rPr>
          <w:rFonts w:ascii="Arial" w:hAnsi="Arial"/>
        </w:rPr>
        <w:tab/>
      </w:r>
      <w:r w:rsidR="006023BB">
        <w:rPr>
          <w:rFonts w:ascii="Arial" w:hAnsi="Arial"/>
        </w:rPr>
        <w:t xml:space="preserve"> </w:t>
      </w:r>
    </w:p>
    <w:p w14:paraId="72BE8FCA" w14:textId="23F50E64" w:rsidR="000B2E18" w:rsidRPr="006023BB" w:rsidRDefault="00C45610" w:rsidP="00FE3535">
      <w:pPr>
        <w:ind w:left="360"/>
        <w:rPr>
          <w:rFonts w:ascii="Arial" w:hAnsi="Arial"/>
        </w:rPr>
      </w:pPr>
      <w:r w:rsidRPr="006023BB">
        <w:rPr>
          <w:rFonts w:ascii="Arial" w:hAnsi="Arial"/>
        </w:rPr>
        <w:t>P</w:t>
      </w:r>
      <w:r w:rsidR="00B80BE7" w:rsidRPr="006023BB">
        <w:rPr>
          <w:rFonts w:ascii="Arial" w:hAnsi="Arial"/>
        </w:rPr>
        <w:t>rice $40</w:t>
      </w:r>
      <w:r w:rsidR="000B2E18" w:rsidRPr="006023BB">
        <w:rPr>
          <w:rFonts w:ascii="Arial" w:hAnsi="Arial"/>
        </w:rPr>
        <w:tab/>
      </w:r>
    </w:p>
    <w:p w14:paraId="09D8B24F" w14:textId="593D24AA" w:rsidR="008A00ED" w:rsidRPr="006023BB" w:rsidRDefault="008A00ED" w:rsidP="00FE3535">
      <w:pPr>
        <w:ind w:left="360"/>
        <w:rPr>
          <w:rFonts w:ascii="Arial" w:hAnsi="Arial"/>
        </w:rPr>
      </w:pPr>
    </w:p>
    <w:p w14:paraId="19B46ECB" w14:textId="250C8E60" w:rsidR="008A00ED" w:rsidRPr="006023BB" w:rsidRDefault="006023BB" w:rsidP="00FE3535">
      <w:pPr>
        <w:ind w:left="360"/>
        <w:rPr>
          <w:rFonts w:ascii="Arial" w:hAnsi="Arial"/>
        </w:rPr>
      </w:pPr>
      <w:hyperlink r:id="rId6" w:history="1">
        <w:r w:rsidR="00C45610" w:rsidRPr="006023BB">
          <w:rPr>
            <w:rStyle w:val="Hyperlink"/>
            <w:rFonts w:ascii="Arial" w:hAnsi="Arial"/>
          </w:rPr>
          <w:t>https://limitlessinnovations.com/collections/usb-chargers/products/react-7-in-1-vehicle-emergency-multi-tool-powered-by-chargehub</w:t>
        </w:r>
      </w:hyperlink>
    </w:p>
    <w:p w14:paraId="0ECB50AC" w14:textId="77777777" w:rsidR="008A00ED" w:rsidRPr="006023BB" w:rsidRDefault="008A00ED" w:rsidP="00FE3535">
      <w:pPr>
        <w:ind w:left="360"/>
        <w:rPr>
          <w:rFonts w:ascii="Arial" w:hAnsi="Arial"/>
        </w:rPr>
      </w:pPr>
    </w:p>
    <w:sectPr w:rsidR="008A00ED" w:rsidRPr="006023BB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C426A"/>
    <w:multiLevelType w:val="hybridMultilevel"/>
    <w:tmpl w:val="A2A29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4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3MrK0NLOwsDC0NDNU0lEKTi0uzszPAykwrAUAWgoZ2CwAAAA="/>
  </w:docVars>
  <w:rsids>
    <w:rsidRoot w:val="005C67FF"/>
    <w:rsid w:val="000B2E18"/>
    <w:rsid w:val="002538C4"/>
    <w:rsid w:val="00432D6D"/>
    <w:rsid w:val="005C67FF"/>
    <w:rsid w:val="006023BB"/>
    <w:rsid w:val="008A00ED"/>
    <w:rsid w:val="00B80BE7"/>
    <w:rsid w:val="00C45610"/>
    <w:rsid w:val="00E813E4"/>
    <w:rsid w:val="00EF0277"/>
    <w:rsid w:val="00FD7B53"/>
    <w:rsid w:val="00FE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D32DF"/>
  <w15:docId w15:val="{5ED2570C-1142-4FA6-9770-843A4340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4561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432D6D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C456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561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45610"/>
    <w:rPr>
      <w:rFonts w:ascii="Times New Roman" w:eastAsia="Times New Roman" w:hAnsi="Times New Roman" w:cs="Times New Roman"/>
      <w:b/>
      <w:bCs/>
      <w:kern w:val="36"/>
      <w:sz w:val="48"/>
      <w:szCs w:val="4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5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mitlessinnovations.com/collections/usb-chargers/products/react-7-in-1-vehicle-emergency-multi-tool-powered-by-chargehub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Harding</dc:creator>
  <dc:description/>
  <cp:lastModifiedBy>Judy Taylour</cp:lastModifiedBy>
  <cp:revision>2</cp:revision>
  <dcterms:created xsi:type="dcterms:W3CDTF">2021-04-01T04:02:00Z</dcterms:created>
  <dcterms:modified xsi:type="dcterms:W3CDTF">2021-04-01T04:02:00Z</dcterms:modified>
  <dc:language>en-US</dc:language>
</cp:coreProperties>
</file>